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22" w:rsidRPr="008A35A7" w:rsidRDefault="00DA6E22" w:rsidP="00DA6E22">
      <w:pPr>
        <w:rPr>
          <w:b/>
        </w:rPr>
      </w:pPr>
      <w:r w:rsidRPr="008A35A7">
        <w:rPr>
          <w:rFonts w:ascii="Arial" w:hAnsi="Arial" w:cs="Arial"/>
          <w:b/>
          <w:color w:val="333333"/>
          <w:sz w:val="23"/>
          <w:szCs w:val="23"/>
          <w:shd w:val="clear" w:color="auto" w:fill="FFFFFF"/>
        </w:rPr>
        <w:t>7.2.1 – Describe at least two institutional best practices</w:t>
      </w:r>
      <w:bookmarkStart w:id="0" w:name="_GoBack"/>
      <w:bookmarkEnd w:id="0"/>
    </w:p>
    <w:p w:rsidR="00DA6E22" w:rsidRDefault="00DA6E22" w:rsidP="00DA6E22">
      <w:r>
        <w:t>1.</w:t>
      </w:r>
      <w:r>
        <w:tab/>
        <w:t xml:space="preserve">Open Interactive sessions (Open </w:t>
      </w:r>
      <w:proofErr w:type="spellStart"/>
      <w:r>
        <w:t>Darbar</w:t>
      </w:r>
      <w:proofErr w:type="spellEnd"/>
      <w:r>
        <w:t>) are a regular feature of the college administration. The sessions are organized for the betterment of the college and students. In last week of every month, the members of the management are invited to preside over the session.</w:t>
      </w:r>
    </w:p>
    <w:p w:rsidR="00C34CE5" w:rsidRDefault="00DA6E22" w:rsidP="00DA6E22">
      <w:r>
        <w:t>2.</w:t>
      </w:r>
      <w:r>
        <w:tab/>
        <w:t>Various creative hobby classes involvement in different fields of student’s part of interest which are free of cost, subjects like Home Science , Cosmetology , Computer Science , Fine Arts , Music , Free Gym , Playing games etc.</w:t>
      </w:r>
    </w:p>
    <w:sectPr w:rsidR="00C3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EC"/>
    <w:rsid w:val="008A35A7"/>
    <w:rsid w:val="00B25AEC"/>
    <w:rsid w:val="00C34CE5"/>
    <w:rsid w:val="00DA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3</cp:revision>
  <dcterms:created xsi:type="dcterms:W3CDTF">2021-09-11T07:40:00Z</dcterms:created>
  <dcterms:modified xsi:type="dcterms:W3CDTF">2021-09-11T07:40:00Z</dcterms:modified>
</cp:coreProperties>
</file>